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w:t>
            </w:r>
          </w:p>
          <w:p>
            <w:pPr>
              <w:jc w:val="center"/>
              <w:spacing w:after="0" w:line="240" w:lineRule="auto"/>
              <w:rPr>
                <w:sz w:val="32"/>
                <w:szCs w:val="32"/>
              </w:rPr>
            </w:pPr>
            <w:r>
              <w:rPr>
                <w:rFonts w:ascii="Times New Roman" w:hAnsi="Times New Roman" w:cs="Times New Roman"/>
                <w:color w:val="#000000"/>
                <w:sz w:val="32"/>
                <w:szCs w:val="32"/>
              </w:rPr>
              <w:t> Б1.О.09.05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заочная на 2023/2024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Б1.О.09.05 «Информационно-коммуникационные технологии».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современные коммуникативные технологии, в том числе на иностранном (ых) языке(ах), для академического и профессионального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основы перевода и редакции различных академических текстов (рефераты, эссе, обзоры, статьи и т.д.)</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аргументировано и конструктивно отстаивать свои позиции и идеи в академических и профессиональных дискуссиях на государственном языке РФ и иностранном языке</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Б1.О.09.05 «Информационно-коммуникационные технологии»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обеспечение.Компьютерные сети и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процессов управления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сети и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процессов управления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946.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Информационно-коммуникационные технологии.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информационного общества. Информационные процессы. Понятие информационно-коммуникационных технологий. Технологии обработки информации. Инструментарий  информационно-коммуникационных технологий. Технические средства информационно-коммуникационных технологий. Экономическая информация как часть информационного ресурса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обеспечение.Компьютерные сети и защита информации.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программного обеспечения, его структура. Текстовые процессоры. Электронные таблицы. Технологии анализа табличных данных. Системы управления базами данных. Технология анализа экономической информации с помощью диаграмм в информационных системах. Создание реляционных баз данных. Графические редакторы. Информационно-поисковые системы.Понятие компьютерной сети. Сетевое программное обеспечение. Защита информации в компьютерных сетях. Защита информации от вредоносных программ.  Технологии обеспечения информационной безопасности.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процессов управления в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модель деятельности предприятия. Методы, нотации и программные средства моделирования бизнес-процессов. Экономические информационные системы. Электронный документооборот. Системы управления ресурсами предприятия. Интеллектуальные информационные системы. Технологии проектирования и внедрения информационных систем на предприятии.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Информационно-коммуникационные технологии.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информационного общества. Информационные процессы. Понятие информационно-коммуникационных технологий. Технологии обработки информации. Инструментарий  информационно-коммуникационных технологий. Технические средства информационно-коммуникационных технологий. Экономическая информация как часть информационного ресурса общества.</w:t>
            </w:r>
          </w:p>
        </w:tc>
      </w:tr>
      <w:tr>
        <w:trPr>
          <w:trHeight w:hRule="exact" w:val="14.7"/>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программного обеспечения, его структура. Текстовые процессоры. Электронные таблицы. Технологии анализа табличных данных. Системы управления базами данных. Технология анализа экономической информации с помощью диаграмм в информационных системах. Создание реляционных баз данных. Графические редакторы. Информационно-поисковые системы.</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 Лучко О.Н..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978-5-534-00814-2.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https://urait.ru/bcode/449779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Завгородний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Магомедов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Некрылов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Ниматулаев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Савина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978-5-534-11309-9.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https://urait.ru/bcode/449902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Головицына,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978-5-4497-0344-6.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http://www.iprbookshop.ru/89438.html</w:t>
            </w:r>
            <w:r>
              <w:rPr/>
              <w:t xml:space="preserve"> </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Белоусова,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Бессонова,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Гиляревский,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Гудыно,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Егоров,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Кирсанов,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Кишкович,</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Кравченко,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Меликян,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Пятибратов,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978-5-4497-0339-2.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http://www.iprbookshop.ru/89454.html</w:t>
            </w:r>
            <w:r>
              <w:rPr/>
              <w:t xml:space="preserve"> </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36.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0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57.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2022-2023_ФГОС3++2022_Маг-ЗФО-Э(КУРиС)(22)_plx_Информационно-коммуникационные технологии</dc:title>
  <dc:creator>FastReport.NET</dc:creator>
</cp:coreProperties>
</file>